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3E8" w:rsidRDefault="003123E8" w:rsidP="004C6808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23E8" w:rsidRDefault="003123E8" w:rsidP="004C6808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 w:rsidRPr="003123E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36498" cy="8782493"/>
            <wp:effectExtent l="19050" t="0" r="7102" b="0"/>
            <wp:docPr id="1" name="Рисунок 0" descr="Положение о внутреннем контрол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внутреннем контроле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498" cy="878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процесса и разработка на этой основе предложений по распространению опыта и устранению негативных тенденций;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методической помощи педагогическим рабо</w:t>
      </w:r>
      <w:r w:rsidR="00B5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тникам, старшим воспитателем</w:t>
      </w: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в процессе контроля.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Функции внутреннего контроля: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информационно-аналитическая;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контрольно-диагностическая;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коррективно-регулятивная.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Заведующий Учреждением и (или) по его п</w:t>
      </w:r>
      <w:r w:rsidR="009E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оручению</w:t>
      </w:r>
      <w:r w:rsidR="00B5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старший воспитатель</w:t>
      </w:r>
      <w:r w:rsidR="009E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 осуществлять внутренний контроль результатов деятельности работников по вопросам: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соблюдения законодательства РФ в области образования;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методического обеспечения в организации образовательного процесса, способствующего повышению его качества;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реализация утвержденных образовательных программ (при наличии) и планов работы, соблюдения утвержденных графиков мероприятий, др.;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соблюдение устава, правил внутреннего трудового распорядка и иных локальных актов образовательного учреждения;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другим вопросам в рамках компетенции образовательного учреждения.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При оценке деятельности педагогического рабо</w:t>
      </w:r>
      <w:r w:rsidR="009E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тника,</w:t>
      </w: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внутреннего контроля учитывается: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способность к анализу и самостоятельному </w:t>
      </w:r>
      <w:proofErr w:type="gramStart"/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деятельности;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умение корректировать свою деятельность;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умение обобщать свой опыт;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умение составлять и реализовывать план мероприятий образовательного учреждения, организовывать деятельность воспитанников Учреждения, др.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Методы контроля над деятельностью педагогичес</w:t>
      </w:r>
      <w:r w:rsidR="009E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работников </w:t>
      </w:r>
      <w:proofErr w:type="gramStart"/>
      <w:r w:rsidR="009E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анкетирование;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наблюдение;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изучение документации;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анализ самоанализа деятельности, др.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Методы контроля над результатам</w:t>
      </w:r>
      <w:r w:rsidR="009E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деятельности педагогических </w:t>
      </w: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 Учреждения: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наблюдение;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проверка документации.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1.11. Внутренний контроль может осуществляться в виде плановых (тематических) или оперативных проверок. Внутренний контроль в виде плановых проверок осуществляется в соответствии с утвержденным планом- графиком, который обеспечивает периодичность и исключает нерациональное дублирование в организации проверок и проводится не менее 2 раз в учебный год. Он доводится до членов коллектива в начале учебного года. Внутренний контроль в </w:t>
      </w:r>
      <w:r w:rsidR="00B5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 оперативных проверок осуще</w:t>
      </w: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ствляется в целях установления фактов и проверки сведений о нарушениях, указанных в обращениях граждан, организаций, урегулирования </w:t>
      </w: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конфликтных ситуаций в отношениях между участниками образовательного процесса, в целях системного и стабильного функционирования учреждения, повышения качества дошкольного образования.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Виды внутреннего контроля: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предварительный</w:t>
      </w:r>
      <w:proofErr w:type="gramEnd"/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предварительное ознакомление с деятельностью педагогических и руководящих работников Учреждения;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</w:t>
      </w:r>
      <w:proofErr w:type="gramEnd"/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непосредственное наблюдение за организацией деятельности или процессом;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итоговый - изучение результатов работы за определенный период.</w:t>
      </w:r>
      <w:proofErr w:type="gramEnd"/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1.13. Формы внутреннего контроля: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тематический;</w:t>
      </w:r>
    </w:p>
    <w:p w:rsidR="00B56FDE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5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оперативный</w:t>
      </w:r>
      <w:r w:rsidR="00EF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1.14. Правила внутреннего контроля: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внутренний контроль осуществляет заведу</w:t>
      </w:r>
      <w:r w:rsidR="00B5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 или старший воспитатель</w:t>
      </w: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</w:t>
      </w:r>
      <w:r w:rsidR="00B5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реждения</w:t>
      </w: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B1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издает приказ о сроках и теме предстоящей проверки (тематический контроль), устанавливает срок предоставления итоговых материалов, утверждает план-задание проверки;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план-задание определяет вопросы конкретной проверки и должен обеспечить достаточную информированность и сравнительный анализ результатов внутреннего контроля для подготовки итогового документа (справки) по отдельным разделам деятельности образовательного учреждения или должностного лица;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продолжительность тематических или комплексных проверок не должна превышать 10 дней с посещением не более 3 мероприятий на одного работника;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эксперты имеют право запрашивать необходимую информацию, изучать документацию, относящуюся к предмету внутреннего контроля;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обнаружении в ходе внутреннего контроля нарушений законодательства Российской Федерации в области образования, о них сообщается заведующему;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 проведении планового контроля проверяющий предупреждает проверяемое лицо не менее чем за 1 день до посещения мероприятий и (или) проверки документации;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 проведении оперативных проверок заведующий и его заместители могут посещать мероприятия без предварительного предупреждения, если целью проверки является организация деятельности педагогического и руководящего работника, направленной на повышение качества организации образовательного и воспитательного процесса, на оказание методической помощи в его организации педагогическим и руководящим работникам учреждения, др.;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1.15. Основания для внутреннего контроля: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заявление педагогического работника на аттестацию;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плановый, оперативный контроль;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проверка состояния дел для принятия управленческих решений;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обращение физических и юридических лиц по поводу нарушений в области образования, др.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1.16. Результаты внутреннего контроля оформляются в виде аналитической справки, справки о результатах внутреннего контроля, доклада о состоянии дел по проверяемому вопросу или иной формы, установленной в образовательном учреждении. Итоговый материал должен содержать констатацию фактов, выводы и, при необходимости, предложения по оптимизации деятельности в проверяемом направлении. 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1.17. Информация о результатах контроля доводится до работников образовательного учреждения в течение семи дней с момента завершения проверки. Педагогические и руководящие работники Учреждения после ознакомления с результатами внутреннего контроля должны поставить подпись под итоговым материалом, удостоверяющую то, что они поставлены в известность  (ознакомлены) о результатах внутреннего контроля. 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комиссию, которая создается на основе приказа </w:t>
      </w:r>
      <w:r w:rsidR="00EF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необходимости. По итогам внутреннего контроля в зависимости от его формы, целей и задач, а также с учётом реального положения дел: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проводятся заседания педагогического совета, производственные совещания, рабочие совещания;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сделанные замечания и предложения фиксируются в документации согласно номенклатуре дел образовательного учреждения;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794293" w:rsidRPr="00794293" w:rsidRDefault="00B11BC9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1.18. Руководитель </w:t>
      </w:r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 по результатам внутреннего контроля принимает следующие решения: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 издании соответствующего приказа;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 обсуждении итоговых материалов внутреннего контроля коллегиальным органом;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 проведении повторного контроля с привлечением определенных специалистов (экспертов);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 привлечении к дисциплинарной ответственности должностных лиц;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 поощрении работников;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иные решения в пределах своей компетенции.</w:t>
      </w:r>
    </w:p>
    <w:p w:rsidR="00EF6232" w:rsidRDefault="00EF6232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6232" w:rsidRDefault="00EF6232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6232" w:rsidRDefault="00EF6232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6232" w:rsidRDefault="00EF6232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6232" w:rsidRDefault="00EF6232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6232" w:rsidRDefault="00EF6232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6232" w:rsidRDefault="00EF6232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6232" w:rsidRDefault="00EF6232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6232" w:rsidRDefault="00EF6232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6232" w:rsidRDefault="00EF6232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Тематический контроль</w:t>
      </w:r>
    </w:p>
    <w:p w:rsidR="00794293" w:rsidRPr="00794293" w:rsidRDefault="00B4660A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Тематический контроль проводится по отдельным проблемам деятельности образовательного учреждения на основании приказа </w:t>
      </w:r>
      <w:r w:rsidR="00243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соответствие с утверждённым планом-заданием, с которым работник должен быть ознакомлен за 2 недели до начала проверки.</w:t>
      </w:r>
    </w:p>
    <w:p w:rsidR="00794293" w:rsidRPr="00794293" w:rsidRDefault="00B4660A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Тематический контроль направлен не только на изучение фактического состояния дел по конкретному вопросу, но и на внедрение в существующую практику новых форм и методов работы, опыта мастеров.</w:t>
      </w:r>
    </w:p>
    <w:p w:rsidR="00794293" w:rsidRPr="00794293" w:rsidRDefault="00B4660A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Темы контроля определяются в соответствии с планом работы </w:t>
      </w:r>
      <w:proofErr w:type="gramStart"/>
      <w:r w:rsidR="00A22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проблемно-ориентированным</w:t>
      </w:r>
      <w:proofErr w:type="gramEnd"/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анализом работы образовательного учрежде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по итогам учебного года</w:t>
      </w:r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4293" w:rsidRPr="00794293" w:rsidRDefault="00B4660A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22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</w:t>
      </w:r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ходе тематического контроля: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проводятся тематические исследования (анкетирование, тестирование);</w:t>
      </w:r>
    </w:p>
    <w:p w:rsidR="00794293" w:rsidRPr="00794293" w:rsidRDefault="00794293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осуществляется анализ практической деятельности проверяемого педагогического или руководящего работника, пос</w:t>
      </w:r>
      <w:r w:rsidR="00243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ещение мероприятий,</w:t>
      </w:r>
      <w:r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документации.</w:t>
      </w:r>
    </w:p>
    <w:p w:rsidR="00A22B3C" w:rsidRPr="002941F0" w:rsidRDefault="00B4660A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2</w:t>
      </w:r>
      <w:r w:rsidR="00794293" w:rsidRPr="002941F0">
        <w:rPr>
          <w:rFonts w:ascii="Times New Roman" w:hAnsi="Times New Roman" w:cs="Times New Roman"/>
          <w:sz w:val="28"/>
          <w:szCs w:val="28"/>
        </w:rPr>
        <w:t>.6. Результаты тематического конт</w:t>
      </w:r>
      <w:r w:rsidRPr="002941F0">
        <w:rPr>
          <w:rFonts w:ascii="Times New Roman" w:hAnsi="Times New Roman" w:cs="Times New Roman"/>
          <w:sz w:val="28"/>
          <w:szCs w:val="28"/>
        </w:rPr>
        <w:t>роля оформляются в виде заключе</w:t>
      </w:r>
      <w:r w:rsidR="00794293" w:rsidRPr="002941F0">
        <w:rPr>
          <w:rFonts w:ascii="Times New Roman" w:hAnsi="Times New Roman" w:cs="Times New Roman"/>
          <w:sz w:val="28"/>
          <w:szCs w:val="28"/>
        </w:rPr>
        <w:t>ния или справки</w:t>
      </w:r>
      <w:r w:rsidR="00A22B3C" w:rsidRPr="002941F0">
        <w:rPr>
          <w:rFonts w:ascii="Times New Roman" w:hAnsi="Times New Roman" w:cs="Times New Roman"/>
          <w:sz w:val="28"/>
          <w:szCs w:val="28"/>
        </w:rPr>
        <w:t>.  Справка по результатам контроля должна содержать в себе</w:t>
      </w:r>
      <w:r w:rsidR="00A22B3C" w:rsidRPr="002941F0">
        <w:rPr>
          <w:rFonts w:ascii="Times New Roman" w:hAnsi="Times New Roman" w:cs="Times New Roman"/>
          <w:sz w:val="28"/>
          <w:szCs w:val="28"/>
        </w:rPr>
        <w:br/>
        <w:t>следующие разделы: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вид контроля;</w:t>
      </w:r>
      <w:r w:rsidR="002941F0" w:rsidRPr="002941F0">
        <w:rPr>
          <w:rFonts w:ascii="Times New Roman" w:hAnsi="Times New Roman" w:cs="Times New Roman"/>
          <w:sz w:val="28"/>
          <w:szCs w:val="28"/>
        </w:rPr>
        <w:tab/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форма контроля;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тема проверки;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цель проверки;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сроки проверки;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состав комиссии;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результаты проверки (перечень проверенных мероприятий, документации и пр.);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положительный опыт;</w:t>
      </w:r>
    </w:p>
    <w:p w:rsidR="00A22B3C" w:rsidRPr="002941F0" w:rsidRDefault="00A22B3C" w:rsidP="002941F0">
      <w:pPr>
        <w:tabs>
          <w:tab w:val="left" w:pos="1641"/>
        </w:tabs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недостатки;</w:t>
      </w:r>
      <w:r w:rsidR="002941F0" w:rsidRPr="002941F0">
        <w:rPr>
          <w:rFonts w:ascii="Times New Roman" w:hAnsi="Times New Roman" w:cs="Times New Roman"/>
          <w:sz w:val="28"/>
          <w:szCs w:val="28"/>
        </w:rPr>
        <w:tab/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выводы;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предложения и рекомендации;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подписи членов комиссии;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 xml:space="preserve">- подписи </w:t>
      </w:r>
      <w:proofErr w:type="gramStart"/>
      <w:r w:rsidRPr="002941F0">
        <w:rPr>
          <w:rFonts w:ascii="Times New Roman" w:hAnsi="Times New Roman" w:cs="Times New Roman"/>
          <w:sz w:val="28"/>
          <w:szCs w:val="28"/>
        </w:rPr>
        <w:t>проверяемых</w:t>
      </w:r>
      <w:proofErr w:type="gramEnd"/>
      <w:r w:rsidRPr="002941F0">
        <w:rPr>
          <w:rFonts w:ascii="Times New Roman" w:hAnsi="Times New Roman" w:cs="Times New Roman"/>
          <w:sz w:val="28"/>
          <w:szCs w:val="28"/>
        </w:rPr>
        <w:t>.</w:t>
      </w:r>
    </w:p>
    <w:p w:rsidR="00794293" w:rsidRPr="00794293" w:rsidRDefault="00B4660A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.7. Коллектив знакомится с результатами тематического контроля на заседаниях педагогического совета, совещаниях при руководителе учреждения.</w:t>
      </w:r>
    </w:p>
    <w:p w:rsidR="00794293" w:rsidRDefault="00B4660A" w:rsidP="00B861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94293" w:rsidRPr="00794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 По результатам тематического контроля принимаются меры, направленные на совершенствование направления деятельности, результаты проделанной работы отражаются в справке, которая готовится не позднее чем через 2 недели после оглашения результатов контроля.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 xml:space="preserve">2.9. </w:t>
      </w:r>
      <w:proofErr w:type="gramStart"/>
      <w:r w:rsidRPr="002941F0">
        <w:rPr>
          <w:rFonts w:ascii="Times New Roman" w:hAnsi="Times New Roman" w:cs="Times New Roman"/>
          <w:sz w:val="28"/>
          <w:szCs w:val="28"/>
        </w:rPr>
        <w:t>Члены комиссии, проводящие  контроль в ДО, несут ответственность за достоверность изла</w:t>
      </w:r>
      <w:r w:rsidRPr="002941F0">
        <w:rPr>
          <w:rFonts w:ascii="Times New Roman" w:hAnsi="Times New Roman" w:cs="Times New Roman"/>
          <w:sz w:val="28"/>
          <w:szCs w:val="28"/>
        </w:rPr>
        <w:softHyphen/>
        <w:t>гаемых фактов, представляемых в справках по итогам контроля.</w:t>
      </w:r>
      <w:proofErr w:type="gramEnd"/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lastRenderedPageBreak/>
        <w:t xml:space="preserve"> 2.10. </w:t>
      </w:r>
      <w:r w:rsidR="00F65403" w:rsidRPr="002941F0">
        <w:rPr>
          <w:rFonts w:ascii="Times New Roman" w:hAnsi="Times New Roman" w:cs="Times New Roman"/>
          <w:sz w:val="28"/>
          <w:szCs w:val="28"/>
        </w:rPr>
        <w:t xml:space="preserve">По результатам контроля руководитель образовательного учреждения </w:t>
      </w:r>
      <w:r w:rsidRPr="002941F0">
        <w:rPr>
          <w:rFonts w:ascii="Times New Roman" w:hAnsi="Times New Roman" w:cs="Times New Roman"/>
          <w:sz w:val="28"/>
          <w:szCs w:val="28"/>
        </w:rPr>
        <w:t>издает приказ, в котором указываются:</w:t>
      </w:r>
    </w:p>
    <w:p w:rsidR="00A22B3C" w:rsidRPr="002941F0" w:rsidRDefault="00A22B3C" w:rsidP="002941F0">
      <w:pPr>
        <w:rPr>
          <w:rFonts w:ascii="Times New Roman" w:hAnsi="Times New Roman" w:cs="Times New Roman"/>
          <w:sz w:val="28"/>
          <w:szCs w:val="28"/>
        </w:rPr>
      </w:pPr>
      <w:r w:rsidRPr="002941F0">
        <w:rPr>
          <w:rFonts w:ascii="Times New Roman" w:hAnsi="Times New Roman" w:cs="Times New Roman"/>
          <w:sz w:val="28"/>
          <w:szCs w:val="28"/>
        </w:rPr>
        <w:t>- вид контроля; форма контроля; тема проверки; цель проверки; сроки проверки; состав комиссии; результаты проверки; решение по результатам проверки; назначаются ответственные лица по исполнению решения; указываются сроки устранения недостатков; указываются сроки проведения повторного контроля; поощрение и наказание работников по результатам контро</w:t>
      </w:r>
      <w:r w:rsidRPr="002941F0">
        <w:rPr>
          <w:rFonts w:ascii="Times New Roman" w:hAnsi="Times New Roman" w:cs="Times New Roman"/>
          <w:sz w:val="28"/>
          <w:szCs w:val="28"/>
        </w:rPr>
        <w:softHyphen/>
        <w:t>ля.</w:t>
      </w:r>
    </w:p>
    <w:p w:rsidR="00A22B3C" w:rsidRPr="002941F0" w:rsidRDefault="00A22B3C" w:rsidP="002941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2DEE" w:rsidRPr="002941F0" w:rsidRDefault="004C2DEE" w:rsidP="002941F0">
      <w:pPr>
        <w:rPr>
          <w:rFonts w:ascii="Times New Roman" w:hAnsi="Times New Roman" w:cs="Times New Roman"/>
          <w:sz w:val="28"/>
          <w:szCs w:val="28"/>
        </w:rPr>
      </w:pPr>
    </w:p>
    <w:sectPr w:rsidR="004C2DEE" w:rsidRPr="002941F0" w:rsidSect="004C2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4293"/>
    <w:rsid w:val="00121D59"/>
    <w:rsid w:val="00142295"/>
    <w:rsid w:val="00243973"/>
    <w:rsid w:val="00283D78"/>
    <w:rsid w:val="002941F0"/>
    <w:rsid w:val="003123E8"/>
    <w:rsid w:val="004C2DEE"/>
    <w:rsid w:val="004C6808"/>
    <w:rsid w:val="00516B91"/>
    <w:rsid w:val="00551EA8"/>
    <w:rsid w:val="00794293"/>
    <w:rsid w:val="007F362D"/>
    <w:rsid w:val="008D3594"/>
    <w:rsid w:val="009E5ECC"/>
    <w:rsid w:val="00A22B3C"/>
    <w:rsid w:val="00AD5237"/>
    <w:rsid w:val="00B11BC9"/>
    <w:rsid w:val="00B16A16"/>
    <w:rsid w:val="00B4660A"/>
    <w:rsid w:val="00B56FDE"/>
    <w:rsid w:val="00B86153"/>
    <w:rsid w:val="00EB13FB"/>
    <w:rsid w:val="00ED5C02"/>
    <w:rsid w:val="00EF6232"/>
    <w:rsid w:val="00F225F3"/>
    <w:rsid w:val="00F65403"/>
    <w:rsid w:val="00F76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794293"/>
  </w:style>
  <w:style w:type="paragraph" w:styleId="a3">
    <w:name w:val="Normal (Web)"/>
    <w:basedOn w:val="a"/>
    <w:uiPriority w:val="99"/>
    <w:unhideWhenUsed/>
    <w:rsid w:val="00A22B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2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786F6-6E86-411F-AE4D-0B050071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6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15</cp:revision>
  <cp:lastPrinted>2017-05-11T06:21:00Z</cp:lastPrinted>
  <dcterms:created xsi:type="dcterms:W3CDTF">2015-03-03T14:14:00Z</dcterms:created>
  <dcterms:modified xsi:type="dcterms:W3CDTF">2017-05-20T14:11:00Z</dcterms:modified>
</cp:coreProperties>
</file>